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F129" w14:textId="77777777" w:rsidR="000F2251" w:rsidRDefault="00D42081" w:rsidP="000F2251">
      <w:pPr>
        <w:spacing w:after="120" w:line="276" w:lineRule="auto"/>
        <w:ind w:right="8"/>
        <w:contextualSpacing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802643">
        <w:rPr>
          <w:rFonts w:ascii="Arial" w:hAnsi="Arial" w:cs="Arial"/>
          <w:b/>
          <w:sz w:val="20"/>
          <w:szCs w:val="20"/>
          <w:lang w:val="en-CA"/>
        </w:rPr>
        <w:t xml:space="preserve">BOARD OF DIRECTORS </w:t>
      </w:r>
      <w:r w:rsidR="0099219B" w:rsidRPr="00802643">
        <w:rPr>
          <w:rFonts w:ascii="Arial" w:hAnsi="Arial" w:cs="Arial"/>
          <w:sz w:val="20"/>
          <w:szCs w:val="20"/>
          <w:lang w:val="en-CA"/>
        </w:rPr>
        <w:t xml:space="preserve">- </w:t>
      </w:r>
      <w:r w:rsidRPr="00802643">
        <w:rPr>
          <w:rFonts w:ascii="Arial" w:hAnsi="Arial" w:cs="Arial"/>
          <w:b/>
          <w:sz w:val="20"/>
          <w:szCs w:val="20"/>
          <w:lang w:val="en-CA"/>
        </w:rPr>
        <w:t>DIRECTOR OPPORTUNITY</w:t>
      </w:r>
    </w:p>
    <w:p w14:paraId="06DC69AE" w14:textId="2D630CEF" w:rsidR="00A55F68" w:rsidRPr="00802643" w:rsidRDefault="00D42081" w:rsidP="000F2251">
      <w:pPr>
        <w:spacing w:after="120" w:line="276" w:lineRule="auto"/>
        <w:ind w:right="8"/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50CEE2C5" w14:textId="77777777" w:rsidR="00A55F68" w:rsidRPr="00802643" w:rsidRDefault="00E83AEE" w:rsidP="000F2251">
      <w:pPr>
        <w:spacing w:after="120" w:line="276" w:lineRule="auto"/>
        <w:ind w:left="50" w:right="0" w:firstLine="0"/>
        <w:contextualSpacing/>
        <w:jc w:val="center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b/>
          <w:sz w:val="20"/>
          <w:szCs w:val="20"/>
          <w:lang w:val="en-CA"/>
        </w:rPr>
        <w:t>ABOUT DISTRESS CENTRE CALGARY</w:t>
      </w:r>
      <w:r w:rsidR="00D42081" w:rsidRPr="00802643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2BDE8000" w14:textId="77777777" w:rsidR="00363B68" w:rsidRPr="00802643" w:rsidRDefault="00E83AEE" w:rsidP="000F2251">
      <w:pPr>
        <w:pStyle w:val="Heading2"/>
        <w:spacing w:before="0" w:after="120" w:line="276" w:lineRule="auto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OUR PASSION</w:t>
      </w:r>
    </w:p>
    <w:p w14:paraId="11E15113" w14:textId="3EED4F19" w:rsidR="00E83AEE" w:rsidRPr="00802643" w:rsidRDefault="00D42081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Distress Centre Calgary </w:t>
      </w:r>
      <w:r w:rsidR="00C102DE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is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 critical service in Calgary’s network of care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Our organization ensures that everyone has a place to turn to in a time of crisis by providing 24-hour crisis 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and navigation 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support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We do this through</w:t>
      </w:r>
      <w:r w:rsidR="00DA15D4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: (a)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24/7 crisis and 211 information and referral phones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, chat and text lines</w:t>
      </w:r>
      <w:r w:rsidR="00DA15D4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; (b) 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in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-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person counselling service and walk</w:t>
      </w:r>
      <w:r w:rsidR="00F3769E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-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in navigation support for those that are unhoused or at risk of being unhoused</w:t>
      </w:r>
      <w:r w:rsidR="00DA15D4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; and (c) 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support</w:t>
      </w:r>
      <w:r w:rsidR="006D4433">
        <w:rPr>
          <w:rFonts w:ascii="Arial" w:hAnsi="Arial" w:cs="Arial"/>
          <w:color w:val="000000" w:themeColor="text1"/>
          <w:sz w:val="20"/>
          <w:szCs w:val="20"/>
          <w:lang w:val="en-CA"/>
        </w:rPr>
        <w:t>ing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 w:rsidR="00086D0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several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partnerships and collaboratives across the non-profit, health and justice sectors. </w:t>
      </w:r>
      <w:r w:rsidR="009078AB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O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ur services are free, and because we do not define crisis, anyone can contact us </w:t>
      </w:r>
      <w:r w:rsidR="000A7777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at any time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about anything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We support all social issues, including ho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uselessness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, poverty, depression, mental 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health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, bullying, addiction, PTSD, domestic violence, and abuse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="009B2091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Our board, leadership, staff, and volunteers </w:t>
      </w:r>
      <w:r w:rsidR="00E83AEE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work collaboratively to </w:t>
      </w:r>
      <w:r w:rsidR="009B2091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create a unique culture and supportive work environment that sets Distress Centre apart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="009B2091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The Distress Centre team does not simply have an interest in helping others; we share a commitment to achieving results through service excellence, collaboration, and innovation</w:t>
      </w:r>
      <w:r w:rsidR="003C356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. </w:t>
      </w:r>
      <w:r w:rsidR="00F06A40" w:rsidRPr="00802643">
        <w:rPr>
          <w:rFonts w:ascii="Arial" w:hAnsi="Arial" w:cs="Arial"/>
          <w:sz w:val="20"/>
          <w:szCs w:val="20"/>
          <w:lang w:val="en-CA"/>
        </w:rPr>
        <w:t xml:space="preserve">Please visit </w:t>
      </w:r>
      <w:hyperlink r:id="rId10">
        <w:r w:rsidR="003C3566" w:rsidRPr="00802643">
          <w:rPr>
            <w:rFonts w:ascii="Arial" w:hAnsi="Arial" w:cs="Arial"/>
            <w:color w:val="0000FF"/>
            <w:sz w:val="20"/>
            <w:szCs w:val="20"/>
            <w:u w:val="single" w:color="0000FF"/>
            <w:lang w:val="en-CA"/>
          </w:rPr>
          <w:t>www.distresscentre.com</w:t>
        </w:r>
      </w:hyperlink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F06A40" w:rsidRPr="00802643">
        <w:rPr>
          <w:rFonts w:ascii="Arial" w:hAnsi="Arial" w:cs="Arial"/>
          <w:color w:val="auto"/>
          <w:sz w:val="20"/>
          <w:szCs w:val="20"/>
          <w:lang w:val="en-CA"/>
        </w:rPr>
        <w:t>to learn more!</w:t>
      </w:r>
    </w:p>
    <w:p w14:paraId="0BF00DE9" w14:textId="77777777" w:rsidR="00A95FA4" w:rsidRPr="00802643" w:rsidRDefault="00E83AEE" w:rsidP="00542A13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OUR PLACE</w:t>
      </w:r>
    </w:p>
    <w:p w14:paraId="13526C7A" w14:textId="21A343BC" w:rsidR="00E83AEE" w:rsidRPr="00802643" w:rsidRDefault="00A95FA4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The Distress Centre is located </w:t>
      </w:r>
      <w:r w:rsidR="009B2091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on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the traditional territories of the </w:t>
      </w:r>
      <w:proofErr w:type="spellStart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Niitsitapi</w:t>
      </w:r>
      <w:proofErr w:type="spellEnd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(Blackfoot) and the people of the Treaty 7 region in southern Alberta, which includes the </w:t>
      </w:r>
      <w:proofErr w:type="spellStart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Siksika</w:t>
      </w:r>
      <w:proofErr w:type="spellEnd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, the Piikani, the Kainai, the Tsuut'ina and the </w:t>
      </w:r>
      <w:proofErr w:type="spellStart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Iyarhe</w:t>
      </w:r>
      <w:proofErr w:type="spellEnd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Nakoda. The traditional Blackfoot name of this place is "</w:t>
      </w:r>
      <w:proofErr w:type="spellStart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Mohkinstsis</w:t>
      </w:r>
      <w:proofErr w:type="spellEnd"/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," which we now call the city of Calgary. The city of Calgary is also home to the Métis Nation</w:t>
      </w:r>
      <w:r w:rsidR="00B74DE9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districts 5 and 6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.</w:t>
      </w:r>
    </w:p>
    <w:p w14:paraId="5C184D13" w14:textId="77777777" w:rsidR="00A95FA4" w:rsidRPr="00802643" w:rsidRDefault="00E83AEE" w:rsidP="00542A13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OUR PEOPLE </w:t>
      </w:r>
    </w:p>
    <w:p w14:paraId="535F391C" w14:textId="7BBD933D" w:rsidR="00263C88" w:rsidRPr="00802643" w:rsidRDefault="009B2091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The Distress Centre believes that diversity in our Board of directors, leadership, staff, and volunteers enriches collaboration, innovation, excellence and </w:t>
      </w:r>
      <w:r w:rsidR="00572E46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increases 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the inclusiveness and effectiveness of the supports and services we offer. </w:t>
      </w:r>
      <w:r w:rsidR="5D03005B"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>We are committed to fostering a diverse and inclusive Board that reflects the richness of the Calgary community we serve. This includes representation from racialized groups, Indigenous communities, people with disabilities, 2SLGBTQ+ individuals community members, those with diverse socioeconomic backgrounds, and neurodiverse individuals.</w:t>
      </w:r>
      <w:r w:rsidRPr="00802643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</w:p>
    <w:p w14:paraId="795B70FE" w14:textId="101D485C" w:rsidR="00572E46" w:rsidRPr="00802643" w:rsidRDefault="00E563B8" w:rsidP="00663D29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OUR VISION</w:t>
      </w:r>
    </w:p>
    <w:p w14:paraId="440AAC2C" w14:textId="77777777" w:rsidR="00A55F68" w:rsidRPr="00802643" w:rsidRDefault="00D42081" w:rsidP="00663D29">
      <w:pPr>
        <w:spacing w:after="120" w:line="276" w:lineRule="auto"/>
        <w:ind w:left="0" w:right="0" w:firstLine="0"/>
        <w:jc w:val="left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Everyone is heard. </w:t>
      </w:r>
    </w:p>
    <w:p w14:paraId="687BDD0A" w14:textId="22DC2567" w:rsidR="00572E46" w:rsidRPr="00802643" w:rsidRDefault="00E563B8" w:rsidP="00663D29">
      <w:pPr>
        <w:spacing w:after="120" w:line="276" w:lineRule="auto"/>
        <w:ind w:left="0" w:right="0" w:firstLine="0"/>
        <w:rPr>
          <w:rFonts w:ascii="Arial" w:hAnsi="Arial" w:cs="Arial"/>
          <w:sz w:val="20"/>
          <w:szCs w:val="20"/>
          <w:lang w:val="en-CA"/>
        </w:rPr>
      </w:pPr>
      <w:r w:rsidRPr="00802643">
        <w:rPr>
          <w:rStyle w:val="Heading2Char"/>
          <w:rFonts w:ascii="Arial" w:hAnsi="Arial" w:cs="Arial"/>
          <w:sz w:val="20"/>
          <w:szCs w:val="20"/>
          <w:lang w:val="en-CA"/>
        </w:rPr>
        <w:t>OUR MISSION</w:t>
      </w:r>
    </w:p>
    <w:p w14:paraId="72DBA64A" w14:textId="309934A4" w:rsidR="00A55F68" w:rsidRPr="00802643" w:rsidRDefault="00D42081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Provide compassionate, accessible crisis </w:t>
      </w:r>
      <w:r w:rsidR="00B74DE9" w:rsidRPr="00802643">
        <w:rPr>
          <w:rFonts w:ascii="Arial" w:hAnsi="Arial" w:cs="Arial"/>
          <w:sz w:val="20"/>
          <w:szCs w:val="20"/>
          <w:lang w:val="en-CA"/>
        </w:rPr>
        <w:t xml:space="preserve">and navigation 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support that enhances the health, well-being and resiliency of individuals in distress. </w:t>
      </w:r>
    </w:p>
    <w:p w14:paraId="38888B61" w14:textId="065A3484" w:rsidR="00572E46" w:rsidRPr="00802643" w:rsidRDefault="00E563B8" w:rsidP="00542A13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OUR VALUES</w:t>
      </w:r>
    </w:p>
    <w:p w14:paraId="6957CA3F" w14:textId="469CE9C7" w:rsidR="00A55F68" w:rsidRPr="00802643" w:rsidRDefault="00645366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Belonging</w:t>
      </w:r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, Collaboration, </w:t>
      </w:r>
      <w:r w:rsidRPr="00802643">
        <w:rPr>
          <w:rFonts w:ascii="Arial" w:hAnsi="Arial" w:cs="Arial"/>
          <w:sz w:val="20"/>
          <w:szCs w:val="20"/>
          <w:lang w:val="en-CA"/>
        </w:rPr>
        <w:t>Volunteerism,</w:t>
      </w:r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Leadership, </w:t>
      </w:r>
      <w:r w:rsidRPr="00802643">
        <w:rPr>
          <w:rFonts w:ascii="Arial" w:hAnsi="Arial" w:cs="Arial"/>
          <w:sz w:val="20"/>
          <w:szCs w:val="20"/>
          <w:lang w:val="en-CA"/>
        </w:rPr>
        <w:t>Integrity, Innovation, Service to Others, Excellence</w:t>
      </w:r>
      <w:r w:rsidR="0099219B" w:rsidRPr="00802643">
        <w:rPr>
          <w:rFonts w:ascii="Arial" w:hAnsi="Arial" w:cs="Arial"/>
          <w:sz w:val="20"/>
          <w:szCs w:val="20"/>
          <w:lang w:val="en-CA"/>
        </w:rPr>
        <w:t>.</w:t>
      </w:r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7F6D410" w14:textId="3895A766" w:rsidR="00E83AEE" w:rsidRPr="00802643" w:rsidRDefault="00802643" w:rsidP="00542A13">
      <w:pPr>
        <w:pStyle w:val="Heading2"/>
        <w:spacing w:before="0" w:after="120" w:line="276" w:lineRule="auto"/>
        <w:ind w:left="0" w:right="0" w:firstLine="0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CA"/>
        </w:rPr>
        <w:br/>
      </w:r>
      <w:r w:rsidR="00E83AEE" w:rsidRPr="00802643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THE OPPORTUNITY</w:t>
      </w:r>
    </w:p>
    <w:p w14:paraId="3B34A583" w14:textId="77777777" w:rsidR="00AE182E" w:rsidRPr="00802643" w:rsidRDefault="00E563B8" w:rsidP="00542A13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ABOUT THE ROLE</w:t>
      </w:r>
    </w:p>
    <w:p w14:paraId="6DBE65AF" w14:textId="4D2DCCAC" w:rsidR="00A55F68" w:rsidRDefault="00D42081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The Distress Centre’s Board of Directors is a Governance Board and is currently looking to add to the board at its upcoming Annual General Meeting in May</w:t>
      </w:r>
      <w:r w:rsidR="0099219B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DE0374" w:rsidRPr="00802643">
        <w:rPr>
          <w:rFonts w:ascii="Arial" w:hAnsi="Arial" w:cs="Arial"/>
          <w:sz w:val="20"/>
          <w:szCs w:val="20"/>
          <w:lang w:val="en-CA"/>
        </w:rPr>
        <w:t>2026</w:t>
      </w:r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. 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Members of the Board are elected to office for a term of three years and may stand for an additional </w:t>
      </w:r>
      <w:r w:rsidR="00D52C37" w:rsidRPr="00802643">
        <w:rPr>
          <w:rFonts w:ascii="Arial" w:hAnsi="Arial" w:cs="Arial"/>
          <w:sz w:val="20"/>
          <w:szCs w:val="20"/>
          <w:lang w:val="en-CA"/>
        </w:rPr>
        <w:t>three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years. </w:t>
      </w:r>
    </w:p>
    <w:p w14:paraId="20119F6C" w14:textId="77777777" w:rsidR="00802643" w:rsidRPr="00802643" w:rsidRDefault="00802643" w:rsidP="00542A13">
      <w:pPr>
        <w:spacing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</w:p>
    <w:p w14:paraId="4169977E" w14:textId="77777777" w:rsidR="00542A13" w:rsidRDefault="00542A13" w:rsidP="00542A13">
      <w:pPr>
        <w:keepNext/>
        <w:spacing w:after="120" w:line="276" w:lineRule="auto"/>
        <w:ind w:left="14" w:right="0" w:hanging="14"/>
        <w:rPr>
          <w:rFonts w:ascii="Arial" w:hAnsi="Arial" w:cs="Arial"/>
          <w:sz w:val="20"/>
          <w:szCs w:val="20"/>
          <w:lang w:val="en-CA"/>
        </w:rPr>
      </w:pPr>
      <w:r w:rsidRPr="00542A13">
        <w:rPr>
          <w:rFonts w:ascii="Arial" w:hAnsi="Arial" w:cs="Arial"/>
          <w:sz w:val="20"/>
          <w:szCs w:val="20"/>
          <w:lang w:val="en-CA"/>
        </w:rPr>
        <w:t xml:space="preserve">Your success is based on: </w:t>
      </w:r>
    </w:p>
    <w:p w14:paraId="61282374" w14:textId="4D9AA99C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542A13">
        <w:rPr>
          <w:rFonts w:ascii="Arial" w:hAnsi="Arial" w:cs="Arial"/>
          <w:sz w:val="20"/>
          <w:szCs w:val="20"/>
          <w:lang w:val="en-CA"/>
        </w:rPr>
        <w:t>Strategic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input into activating the Vision, Mission, and Values of the Distress Centre and being a true advocate for the </w:t>
      </w:r>
      <w:proofErr w:type="gramStart"/>
      <w:r w:rsidR="009960C6" w:rsidRPr="00802643">
        <w:rPr>
          <w:rFonts w:ascii="Arial" w:hAnsi="Arial" w:cs="Arial"/>
          <w:sz w:val="20"/>
          <w:szCs w:val="20"/>
          <w:lang w:val="en-CA"/>
        </w:rPr>
        <w:t>organization</w:t>
      </w:r>
      <w:r w:rsidR="003C3566" w:rsidRPr="00802643">
        <w:rPr>
          <w:rFonts w:ascii="Arial" w:hAnsi="Arial" w:cs="Arial"/>
          <w:sz w:val="20"/>
          <w:szCs w:val="20"/>
          <w:lang w:val="en-CA"/>
        </w:rPr>
        <w:t>;</w:t>
      </w:r>
      <w:proofErr w:type="gramEnd"/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BE4F3CD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Raising issues and concerns that support the Vision, Mission, and the effective operation of the Distress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Centre;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5CCA0EB" w14:textId="7B010D10" w:rsidR="7BABFF21" w:rsidRPr="00802643" w:rsidRDefault="7BABFF2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Actively participating in the implementation of Distress Centre’s diversity, equity, inclusion, and accessibility framework and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strategy;</w:t>
      </w:r>
      <w:proofErr w:type="gramEnd"/>
    </w:p>
    <w:p w14:paraId="7969F76E" w14:textId="77777777" w:rsidR="00A9686B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Providing support by attending special events and/or participating in Distress Centre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activities;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71462FBE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Participating with fundraising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initiatives;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CA284BC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Providing assistance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and guidance in making connections, and supporting and advising on the </w:t>
      </w:r>
      <w:r w:rsidR="00E563B8" w:rsidRPr="00802643">
        <w:rPr>
          <w:rFonts w:ascii="Arial" w:hAnsi="Arial" w:cs="Arial"/>
          <w:sz w:val="20"/>
          <w:szCs w:val="20"/>
          <w:lang w:val="en-CA"/>
        </w:rPr>
        <w:t>long-term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sustainability of the Distress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Centre;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71CAEBBF" w14:textId="1B857B5A" w:rsidR="000621B4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Providing sound, objective judgement which informs decision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making</w:t>
      </w:r>
      <w:r w:rsidR="003C3566" w:rsidRPr="00802643">
        <w:rPr>
          <w:rFonts w:ascii="Arial" w:hAnsi="Arial" w:cs="Arial"/>
          <w:sz w:val="20"/>
          <w:szCs w:val="20"/>
          <w:lang w:val="en-CA"/>
        </w:rPr>
        <w:t>;</w:t>
      </w:r>
      <w:proofErr w:type="gramEnd"/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10C2FB38" w14:textId="647DD1B8" w:rsidR="000621B4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Attending Board meetings regularly – typically 8 per ye</w:t>
      </w:r>
      <w:r w:rsidR="0099219B" w:rsidRPr="00802643">
        <w:rPr>
          <w:rFonts w:ascii="Arial" w:hAnsi="Arial" w:cs="Arial"/>
          <w:sz w:val="20"/>
          <w:szCs w:val="20"/>
          <w:lang w:val="en-CA"/>
        </w:rPr>
        <w:t>ar plus a strategy retreat</w:t>
      </w:r>
      <w:r w:rsidR="009C025C" w:rsidRPr="00802643">
        <w:rPr>
          <w:rFonts w:ascii="Arial" w:hAnsi="Arial" w:cs="Arial"/>
          <w:sz w:val="20"/>
          <w:szCs w:val="20"/>
          <w:lang w:val="en-CA"/>
        </w:rPr>
        <w:t xml:space="preserve"> and strategy follow-up session</w:t>
      </w:r>
      <w:r w:rsidR="0099219B" w:rsidRPr="00802643">
        <w:rPr>
          <w:rFonts w:ascii="Arial" w:hAnsi="Arial" w:cs="Arial"/>
          <w:sz w:val="20"/>
          <w:szCs w:val="20"/>
          <w:lang w:val="en-CA"/>
        </w:rPr>
        <w:t>; and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32C5E80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Serving on at least one Committee and attending Committee meetings (typically at least three per year). </w:t>
      </w:r>
    </w:p>
    <w:p w14:paraId="3379E735" w14:textId="77777777" w:rsidR="00A55F68" w:rsidRPr="00802643" w:rsidRDefault="00E563B8" w:rsidP="000F2251">
      <w:pPr>
        <w:pStyle w:val="Heading2"/>
        <w:spacing w:before="0" w:after="120" w:line="276" w:lineRule="auto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PROFESSIONAL QUALIFICATIONS AND EXPERIENCE</w:t>
      </w:r>
    </w:p>
    <w:p w14:paraId="66A7ADD9" w14:textId="7F48359C" w:rsidR="002525CB" w:rsidRPr="00802643" w:rsidRDefault="00D42081" w:rsidP="000F2251">
      <w:pPr>
        <w:spacing w:after="120" w:line="276" w:lineRule="auto"/>
        <w:ind w:left="-5" w:right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We are targeting </w:t>
      </w:r>
      <w:r w:rsidR="00F86C83">
        <w:rPr>
          <w:rFonts w:ascii="Arial" w:hAnsi="Arial" w:cs="Arial"/>
          <w:sz w:val="20"/>
          <w:szCs w:val="20"/>
          <w:lang w:val="en-CA"/>
        </w:rPr>
        <w:t>four</w:t>
      </w:r>
      <w:r w:rsidR="00570D8F" w:rsidRPr="00802643">
        <w:rPr>
          <w:rFonts w:ascii="Arial" w:hAnsi="Arial" w:cs="Arial"/>
          <w:sz w:val="20"/>
          <w:szCs w:val="20"/>
          <w:lang w:val="en-CA"/>
        </w:rPr>
        <w:t xml:space="preserve"> candidates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this year</w:t>
      </w:r>
      <w:r w:rsidR="00F86C83">
        <w:rPr>
          <w:rFonts w:ascii="Arial" w:hAnsi="Arial" w:cs="Arial"/>
          <w:sz w:val="20"/>
          <w:szCs w:val="20"/>
          <w:lang w:val="en-CA"/>
        </w:rPr>
        <w:t>, subject to available applicants</w:t>
      </w:r>
      <w:r w:rsidR="002525CB" w:rsidRPr="00802643">
        <w:rPr>
          <w:rFonts w:ascii="Arial" w:hAnsi="Arial" w:cs="Arial"/>
          <w:sz w:val="20"/>
          <w:szCs w:val="20"/>
          <w:lang w:val="en-CA"/>
        </w:rPr>
        <w:t xml:space="preserve">: </w:t>
      </w:r>
    </w:p>
    <w:p w14:paraId="49C5569E" w14:textId="1249A5EC" w:rsidR="002525CB" w:rsidRPr="00802643" w:rsidRDefault="002525CB" w:rsidP="00B06DB1">
      <w:pPr>
        <w:pStyle w:val="ListParagraph"/>
        <w:numPr>
          <w:ilvl w:val="0"/>
          <w:numId w:val="7"/>
        </w:numPr>
        <w:spacing w:after="120" w:line="276" w:lineRule="auto"/>
        <w:ind w:left="706" w:right="0"/>
        <w:contextualSpacing w:val="0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One candidate will have senior finance leadership experience</w:t>
      </w:r>
      <w:r w:rsidR="007E606C" w:rsidRPr="00802643">
        <w:rPr>
          <w:rFonts w:ascii="Arial" w:hAnsi="Arial" w:cs="Arial"/>
          <w:sz w:val="20"/>
          <w:szCs w:val="20"/>
          <w:lang w:val="en-CA"/>
        </w:rPr>
        <w:t xml:space="preserve"> (potentially with a CPA designation)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. </w:t>
      </w:r>
    </w:p>
    <w:p w14:paraId="04DB066D" w14:textId="28B7A104" w:rsidR="00D83FEC" w:rsidRPr="00802643" w:rsidRDefault="00826728" w:rsidP="00B06DB1">
      <w:pPr>
        <w:pStyle w:val="ListParagraph"/>
        <w:numPr>
          <w:ilvl w:val="0"/>
          <w:numId w:val="7"/>
        </w:numPr>
        <w:spacing w:after="120" w:line="276" w:lineRule="auto"/>
        <w:ind w:left="706" w:right="0"/>
        <w:contextualSpacing w:val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Two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D42081" w:rsidRPr="00802643">
        <w:rPr>
          <w:rFonts w:ascii="Arial" w:hAnsi="Arial" w:cs="Arial"/>
          <w:sz w:val="20"/>
          <w:szCs w:val="20"/>
          <w:lang w:val="en-CA"/>
        </w:rPr>
        <w:t>candidate</w:t>
      </w:r>
      <w:r w:rsidR="00F86C83">
        <w:rPr>
          <w:rFonts w:ascii="Arial" w:hAnsi="Arial" w:cs="Arial"/>
          <w:sz w:val="20"/>
          <w:szCs w:val="20"/>
          <w:lang w:val="en-CA"/>
        </w:rPr>
        <w:t>s</w:t>
      </w:r>
      <w:r w:rsidR="002525CB" w:rsidRPr="00802643">
        <w:rPr>
          <w:rFonts w:ascii="Arial" w:hAnsi="Arial" w:cs="Arial"/>
          <w:sz w:val="20"/>
          <w:szCs w:val="20"/>
          <w:lang w:val="en-CA"/>
        </w:rPr>
        <w:t xml:space="preserve"> will</w:t>
      </w:r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994BB9" w:rsidRPr="00802643">
        <w:rPr>
          <w:rFonts w:ascii="Arial" w:hAnsi="Arial" w:cs="Arial"/>
          <w:sz w:val="20"/>
          <w:szCs w:val="20"/>
          <w:lang w:val="en-CA"/>
        </w:rPr>
        <w:t xml:space="preserve">have </w:t>
      </w:r>
      <w:r w:rsidR="00F86C83">
        <w:rPr>
          <w:rFonts w:ascii="Arial" w:hAnsi="Arial" w:cs="Arial"/>
          <w:sz w:val="20"/>
          <w:szCs w:val="20"/>
          <w:lang w:val="en-CA"/>
        </w:rPr>
        <w:t xml:space="preserve">senior leadership </w:t>
      </w:r>
      <w:r w:rsidR="00F3769E" w:rsidRPr="00802643">
        <w:rPr>
          <w:rFonts w:ascii="Arial" w:hAnsi="Arial" w:cs="Arial"/>
          <w:sz w:val="20"/>
          <w:szCs w:val="20"/>
          <w:lang w:val="en-CA"/>
        </w:rPr>
        <w:t xml:space="preserve">experience and knowledge, </w:t>
      </w:r>
      <w:r w:rsidR="0070754E">
        <w:rPr>
          <w:rFonts w:ascii="Arial" w:hAnsi="Arial" w:cs="Arial"/>
          <w:sz w:val="20"/>
          <w:szCs w:val="20"/>
          <w:lang w:val="en-CA"/>
        </w:rPr>
        <w:t>which may include</w:t>
      </w:r>
      <w:r w:rsidR="0070754E">
        <w:rPr>
          <w:rFonts w:ascii="Arial" w:hAnsi="Arial" w:cs="Arial"/>
          <w:sz w:val="20"/>
          <w:szCs w:val="20"/>
          <w:lang w:val="en-CA"/>
        </w:rPr>
        <w:t xml:space="preserve"> </w:t>
      </w:r>
      <w:r w:rsidR="00963037">
        <w:rPr>
          <w:rFonts w:ascii="Arial" w:hAnsi="Arial" w:cs="Arial"/>
          <w:sz w:val="20"/>
          <w:szCs w:val="20"/>
          <w:lang w:val="en-CA"/>
        </w:rPr>
        <w:t xml:space="preserve">strategic thinking and </w:t>
      </w:r>
      <w:r w:rsidR="00F86FC2">
        <w:rPr>
          <w:rFonts w:ascii="Arial" w:hAnsi="Arial" w:cs="Arial"/>
          <w:sz w:val="20"/>
          <w:szCs w:val="20"/>
          <w:lang w:val="en-CA"/>
        </w:rPr>
        <w:t xml:space="preserve">strategy development, </w:t>
      </w:r>
      <w:r w:rsidR="00F86C83">
        <w:rPr>
          <w:rFonts w:ascii="Arial" w:hAnsi="Arial" w:cs="Arial"/>
          <w:sz w:val="20"/>
          <w:szCs w:val="20"/>
          <w:lang w:val="en-CA"/>
        </w:rPr>
        <w:t>governance experience,</w:t>
      </w:r>
      <w:r w:rsidR="00F3769E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5D4E2B" w:rsidRPr="00802643">
        <w:rPr>
          <w:rFonts w:ascii="Arial" w:hAnsi="Arial" w:cs="Arial"/>
          <w:sz w:val="20"/>
          <w:szCs w:val="20"/>
          <w:lang w:val="en-CA"/>
        </w:rPr>
        <w:t xml:space="preserve">legal experience, </w:t>
      </w:r>
      <w:r w:rsidR="00F3769E" w:rsidRPr="00802643">
        <w:rPr>
          <w:rFonts w:ascii="Arial" w:hAnsi="Arial" w:cs="Arial"/>
          <w:sz w:val="20"/>
          <w:szCs w:val="20"/>
          <w:lang w:val="en-CA"/>
        </w:rPr>
        <w:t>board governance committee experience</w:t>
      </w:r>
      <w:r w:rsidR="005D4E2B" w:rsidRPr="00802643">
        <w:rPr>
          <w:rFonts w:ascii="Arial" w:hAnsi="Arial" w:cs="Arial"/>
          <w:sz w:val="20"/>
          <w:szCs w:val="20"/>
          <w:lang w:val="en-CA"/>
        </w:rPr>
        <w:t xml:space="preserve">, </w:t>
      </w:r>
      <w:r w:rsidR="00F3769E" w:rsidRPr="00802643">
        <w:rPr>
          <w:rFonts w:ascii="Arial" w:hAnsi="Arial" w:cs="Arial"/>
          <w:sz w:val="20"/>
          <w:szCs w:val="20"/>
          <w:lang w:val="en-CA"/>
        </w:rPr>
        <w:t>functional responsibility for governance within an organization.</w:t>
      </w:r>
    </w:p>
    <w:p w14:paraId="41457CBA" w14:textId="035A9E9A" w:rsidR="00F3769E" w:rsidRPr="00802643" w:rsidRDefault="00F3769E" w:rsidP="00B06DB1">
      <w:pPr>
        <w:pStyle w:val="ListParagraph"/>
        <w:numPr>
          <w:ilvl w:val="0"/>
          <w:numId w:val="7"/>
        </w:numPr>
        <w:spacing w:after="60" w:line="276" w:lineRule="auto"/>
        <w:ind w:left="706" w:right="0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One c</w:t>
      </w:r>
      <w:r w:rsidR="00570D8F" w:rsidRPr="00802643">
        <w:rPr>
          <w:rFonts w:ascii="Arial" w:hAnsi="Arial" w:cs="Arial"/>
          <w:sz w:val="20"/>
          <w:szCs w:val="20"/>
          <w:lang w:val="en-CA"/>
        </w:rPr>
        <w:t>andidate will have experience</w:t>
      </w:r>
      <w:r w:rsidR="00193C5A" w:rsidRPr="00802643">
        <w:rPr>
          <w:rFonts w:ascii="Arial" w:hAnsi="Arial" w:cs="Arial"/>
          <w:sz w:val="20"/>
          <w:szCs w:val="20"/>
          <w:lang w:val="en-CA"/>
        </w:rPr>
        <w:t xml:space="preserve"> including any of the following</w:t>
      </w:r>
      <w:r w:rsidR="00570D8F" w:rsidRPr="00802643">
        <w:rPr>
          <w:rFonts w:ascii="Arial" w:hAnsi="Arial" w:cs="Arial"/>
          <w:sz w:val="20"/>
          <w:szCs w:val="20"/>
          <w:lang w:val="en-CA"/>
        </w:rPr>
        <w:t>:</w:t>
      </w:r>
    </w:p>
    <w:p w14:paraId="40759ECF" w14:textId="7CF00593" w:rsidR="00A0159E" w:rsidRDefault="00C03875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Experience with h</w:t>
      </w:r>
      <w:r w:rsidR="005845DA">
        <w:rPr>
          <w:rFonts w:ascii="Arial" w:hAnsi="Arial" w:cs="Arial"/>
          <w:sz w:val="20"/>
          <w:szCs w:val="20"/>
          <w:lang w:val="en-CA"/>
        </w:rPr>
        <w:t>uman resources</w:t>
      </w:r>
      <w:r>
        <w:rPr>
          <w:rFonts w:ascii="Arial" w:hAnsi="Arial" w:cs="Arial"/>
          <w:sz w:val="20"/>
          <w:szCs w:val="20"/>
          <w:lang w:val="en-CA"/>
        </w:rPr>
        <w:t xml:space="preserve">, people and </w:t>
      </w:r>
      <w:proofErr w:type="gramStart"/>
      <w:r>
        <w:rPr>
          <w:rFonts w:ascii="Arial" w:hAnsi="Arial" w:cs="Arial"/>
          <w:sz w:val="20"/>
          <w:szCs w:val="20"/>
          <w:lang w:val="en-CA"/>
        </w:rPr>
        <w:t>culture</w:t>
      </w:r>
      <w:r w:rsidR="005845DA">
        <w:rPr>
          <w:rFonts w:ascii="Arial" w:hAnsi="Arial" w:cs="Arial"/>
          <w:sz w:val="20"/>
          <w:szCs w:val="20"/>
          <w:lang w:val="en-CA"/>
        </w:rPr>
        <w:t>;</w:t>
      </w:r>
      <w:proofErr w:type="gramEnd"/>
    </w:p>
    <w:p w14:paraId="17D1FBB6" w14:textId="6A9EA27D" w:rsidR="00570D8F" w:rsidRPr="00802643" w:rsidRDefault="00570D8F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Experience leading technology programs and with data analytics, including an understanding of data governance and data privacy;</w:t>
      </w:r>
      <w:r w:rsidR="008F52E5">
        <w:rPr>
          <w:rFonts w:ascii="Arial" w:hAnsi="Arial" w:cs="Arial"/>
          <w:sz w:val="20"/>
          <w:szCs w:val="20"/>
          <w:lang w:val="en-CA"/>
        </w:rPr>
        <w:t xml:space="preserve"> and</w:t>
      </w:r>
    </w:p>
    <w:p w14:paraId="48A2A40F" w14:textId="42B8AE27" w:rsidR="00570D8F" w:rsidRPr="00802643" w:rsidRDefault="00570D8F" w:rsidP="008F52E5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Fund development experience, including in sustaining and growing an organization’s resources, opportunity generation and value creation.</w:t>
      </w:r>
    </w:p>
    <w:p w14:paraId="4DB4BF99" w14:textId="7F8DF266" w:rsidR="00920180" w:rsidRPr="00802643" w:rsidRDefault="00570D8F" w:rsidP="000F2251">
      <w:pPr>
        <w:pStyle w:val="ListParagraph"/>
        <w:numPr>
          <w:ilvl w:val="0"/>
          <w:numId w:val="7"/>
        </w:numPr>
        <w:spacing w:after="120" w:line="276" w:lineRule="auto"/>
        <w:ind w:right="0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For all candidates</w:t>
      </w:r>
      <w:r w:rsidR="00920180" w:rsidRPr="00802643">
        <w:rPr>
          <w:rFonts w:ascii="Arial" w:hAnsi="Arial" w:cs="Arial"/>
          <w:sz w:val="20"/>
          <w:szCs w:val="20"/>
          <w:lang w:val="en-CA"/>
        </w:rPr>
        <w:t>, any of the following experience would be an asset:</w:t>
      </w:r>
    </w:p>
    <w:p w14:paraId="20C19029" w14:textId="753A8841" w:rsidR="00920180" w:rsidRDefault="367A3378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Mental health and addictions experience, whether in terms of employment experience within the sector or lived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experience;</w:t>
      </w:r>
      <w:proofErr w:type="gramEnd"/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7646EAE" w14:textId="544F0D26" w:rsidR="00E87113" w:rsidRPr="00802643" w:rsidRDefault="00E87113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Non-profit leadership experience</w:t>
      </w:r>
      <w:r w:rsidR="00275BAD">
        <w:rPr>
          <w:rFonts w:ascii="Arial" w:hAnsi="Arial" w:cs="Arial"/>
          <w:sz w:val="20"/>
          <w:szCs w:val="20"/>
          <w:lang w:val="en-CA"/>
        </w:rPr>
        <w:t xml:space="preserve"> including </w:t>
      </w:r>
      <w:r w:rsidR="00E273E6">
        <w:rPr>
          <w:rFonts w:ascii="Arial" w:hAnsi="Arial" w:cs="Arial"/>
          <w:sz w:val="20"/>
          <w:szCs w:val="20"/>
          <w:lang w:val="en-CA"/>
        </w:rPr>
        <w:t xml:space="preserve">experience on other non-profit </w:t>
      </w:r>
      <w:proofErr w:type="gramStart"/>
      <w:r w:rsidR="00E273E6">
        <w:rPr>
          <w:rFonts w:ascii="Arial" w:hAnsi="Arial" w:cs="Arial"/>
          <w:sz w:val="20"/>
          <w:szCs w:val="20"/>
          <w:lang w:val="en-CA"/>
        </w:rPr>
        <w:t>boards;</w:t>
      </w:r>
      <w:proofErr w:type="gramEnd"/>
      <w:r w:rsidR="00E273E6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A2737D6" w14:textId="19CFB1A4" w:rsidR="00920180" w:rsidRPr="00802643" w:rsidRDefault="00425147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Experience</w:t>
      </w:r>
      <w:r w:rsidR="740C577A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F3769E" w:rsidRPr="00802643">
        <w:rPr>
          <w:rFonts w:ascii="Arial" w:hAnsi="Arial" w:cs="Arial"/>
          <w:sz w:val="20"/>
          <w:szCs w:val="20"/>
          <w:lang w:val="en-CA"/>
        </w:rPr>
        <w:t xml:space="preserve">and strong interest </w:t>
      </w:r>
      <w:r w:rsidR="686BCECF" w:rsidRPr="00802643">
        <w:rPr>
          <w:rFonts w:ascii="Arial" w:hAnsi="Arial" w:cs="Arial"/>
          <w:sz w:val="20"/>
          <w:szCs w:val="20"/>
          <w:lang w:val="en-CA"/>
        </w:rPr>
        <w:t xml:space="preserve">in </w:t>
      </w:r>
      <w:r w:rsidRPr="00802643">
        <w:rPr>
          <w:rFonts w:ascii="Arial" w:hAnsi="Arial" w:cs="Arial"/>
          <w:sz w:val="20"/>
          <w:szCs w:val="20"/>
          <w:lang w:val="en-CA"/>
        </w:rPr>
        <w:t>developing d</w:t>
      </w:r>
      <w:r w:rsidR="00920180" w:rsidRPr="00802643">
        <w:rPr>
          <w:rFonts w:ascii="Arial" w:hAnsi="Arial" w:cs="Arial"/>
          <w:sz w:val="20"/>
          <w:szCs w:val="20"/>
          <w:lang w:val="en-CA"/>
        </w:rPr>
        <w:t>iversity, equity</w:t>
      </w:r>
      <w:r w:rsidR="38D07CC3" w:rsidRPr="00802643">
        <w:rPr>
          <w:rFonts w:ascii="Arial" w:hAnsi="Arial" w:cs="Arial"/>
          <w:sz w:val="20"/>
          <w:szCs w:val="20"/>
          <w:lang w:val="en-CA"/>
        </w:rPr>
        <w:t xml:space="preserve">, </w:t>
      </w:r>
      <w:r w:rsidR="00920180" w:rsidRPr="00802643">
        <w:rPr>
          <w:rFonts w:ascii="Arial" w:hAnsi="Arial" w:cs="Arial"/>
          <w:sz w:val="20"/>
          <w:szCs w:val="20"/>
          <w:lang w:val="en-CA"/>
        </w:rPr>
        <w:t>inclusion</w:t>
      </w:r>
      <w:r w:rsidR="00994BB9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2A7A1181" w:rsidRPr="00802643">
        <w:rPr>
          <w:rFonts w:ascii="Arial" w:hAnsi="Arial" w:cs="Arial"/>
          <w:sz w:val="20"/>
          <w:szCs w:val="20"/>
          <w:lang w:val="en-CA"/>
        </w:rPr>
        <w:t xml:space="preserve">and accessibility 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practices and understanding </w:t>
      </w:r>
      <w:r w:rsidR="00994BB9" w:rsidRPr="00802643">
        <w:rPr>
          <w:rFonts w:ascii="Arial" w:hAnsi="Arial" w:cs="Arial"/>
          <w:sz w:val="20"/>
          <w:szCs w:val="20"/>
          <w:lang w:val="en-CA"/>
        </w:rPr>
        <w:t>within an organization</w:t>
      </w:r>
      <w:r w:rsidR="00920180" w:rsidRPr="00802643">
        <w:rPr>
          <w:rFonts w:ascii="Arial" w:hAnsi="Arial" w:cs="Arial"/>
          <w:sz w:val="20"/>
          <w:szCs w:val="20"/>
          <w:lang w:val="en-CA"/>
        </w:rPr>
        <w:t>;</w:t>
      </w:r>
      <w:r w:rsidR="00570D8F" w:rsidRPr="00802643">
        <w:rPr>
          <w:rFonts w:ascii="Arial" w:hAnsi="Arial" w:cs="Arial"/>
          <w:sz w:val="20"/>
          <w:szCs w:val="20"/>
          <w:lang w:val="en-CA"/>
        </w:rPr>
        <w:t xml:space="preserve"> and</w:t>
      </w:r>
    </w:p>
    <w:p w14:paraId="205EFC0B" w14:textId="786ECC27" w:rsidR="00D87327" w:rsidRPr="00802643" w:rsidRDefault="0CC8DCEB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Familiarity with </w:t>
      </w:r>
      <w:r w:rsidR="00D87327" w:rsidRPr="00802643">
        <w:rPr>
          <w:rFonts w:ascii="Arial" w:hAnsi="Arial" w:cs="Arial"/>
          <w:sz w:val="20"/>
          <w:szCs w:val="20"/>
          <w:lang w:val="en-CA"/>
        </w:rPr>
        <w:t>Indigenous</w:t>
      </w:r>
      <w:r w:rsidR="2E9938FE" w:rsidRPr="00802643">
        <w:rPr>
          <w:rFonts w:ascii="Arial" w:hAnsi="Arial" w:cs="Arial"/>
          <w:sz w:val="20"/>
          <w:szCs w:val="20"/>
          <w:lang w:val="en-CA"/>
        </w:rPr>
        <w:t xml:space="preserve"> ways of knowing and </w:t>
      </w:r>
      <w:proofErr w:type="gramStart"/>
      <w:r w:rsidR="2E9938FE" w:rsidRPr="00802643">
        <w:rPr>
          <w:rFonts w:ascii="Arial" w:hAnsi="Arial" w:cs="Arial"/>
          <w:sz w:val="20"/>
          <w:szCs w:val="20"/>
          <w:lang w:val="en-CA"/>
        </w:rPr>
        <w:t>being, and</w:t>
      </w:r>
      <w:proofErr w:type="gramEnd"/>
      <w:r w:rsidR="2E9938FE" w:rsidRPr="00802643">
        <w:rPr>
          <w:rFonts w:ascii="Arial" w:hAnsi="Arial" w:cs="Arial"/>
          <w:sz w:val="20"/>
          <w:szCs w:val="20"/>
          <w:lang w:val="en-CA"/>
        </w:rPr>
        <w:t xml:space="preserve"> building relationships with Indigenous communities</w:t>
      </w:r>
      <w:r w:rsidR="00570D8F" w:rsidRPr="00802643">
        <w:rPr>
          <w:rFonts w:ascii="Arial" w:hAnsi="Arial" w:cs="Arial"/>
          <w:sz w:val="20"/>
          <w:szCs w:val="20"/>
          <w:lang w:val="en-CA"/>
        </w:rPr>
        <w:t>.</w:t>
      </w:r>
    </w:p>
    <w:p w14:paraId="36B6A21A" w14:textId="66D226AF" w:rsidR="00A55F68" w:rsidRPr="00802643" w:rsidRDefault="00D87327" w:rsidP="000F2251">
      <w:pPr>
        <w:pStyle w:val="ListParagraph"/>
        <w:numPr>
          <w:ilvl w:val="0"/>
          <w:numId w:val="7"/>
        </w:numPr>
        <w:spacing w:after="120" w:line="276" w:lineRule="auto"/>
        <w:ind w:right="0"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A</w:t>
      </w:r>
      <w:r w:rsidR="00D42081" w:rsidRPr="00802643">
        <w:rPr>
          <w:rFonts w:ascii="Arial" w:hAnsi="Arial" w:cs="Arial"/>
          <w:sz w:val="20"/>
          <w:szCs w:val="20"/>
          <w:lang w:val="en-CA"/>
        </w:rPr>
        <w:t>ttention will be given to avoiding any real or perceived conflict of interest</w:t>
      </w:r>
      <w:r w:rsidR="00920180" w:rsidRPr="00802643">
        <w:rPr>
          <w:rFonts w:ascii="Arial" w:hAnsi="Arial" w:cs="Arial"/>
          <w:sz w:val="20"/>
          <w:szCs w:val="20"/>
          <w:lang w:val="en-CA"/>
        </w:rPr>
        <w:t>.</w:t>
      </w:r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1255FBEC" w14:textId="77777777" w:rsidR="00A55F68" w:rsidRPr="00802643" w:rsidRDefault="00E563B8" w:rsidP="000F2251">
      <w:pPr>
        <w:pStyle w:val="Heading2"/>
        <w:spacing w:before="0" w:after="120" w:line="276" w:lineRule="auto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PERSONAL QUALITIES </w:t>
      </w:r>
    </w:p>
    <w:p w14:paraId="07AE533F" w14:textId="12ABC872" w:rsidR="002525CB" w:rsidRPr="00802643" w:rsidRDefault="7D695E0A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Demonstrates high ethical standards and integrity in all </w:t>
      </w:r>
      <w:proofErr w:type="gramStart"/>
      <w:r w:rsidRPr="00802643">
        <w:rPr>
          <w:rFonts w:ascii="Arial" w:hAnsi="Arial" w:cs="Arial"/>
          <w:sz w:val="20"/>
          <w:szCs w:val="20"/>
          <w:lang w:val="en-CA"/>
        </w:rPr>
        <w:t>interactions</w:t>
      </w:r>
      <w:r w:rsidR="00D42081" w:rsidRPr="00802643">
        <w:rPr>
          <w:rFonts w:ascii="Arial" w:hAnsi="Arial" w:cs="Arial"/>
          <w:sz w:val="20"/>
          <w:szCs w:val="20"/>
          <w:lang w:val="en-CA"/>
        </w:rPr>
        <w:t>;</w:t>
      </w:r>
      <w:proofErr w:type="gramEnd"/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5BC4871" w14:textId="43232703" w:rsidR="00146E01" w:rsidRPr="00802643" w:rsidRDefault="6A4338C7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Strategic</w:t>
      </w:r>
      <w:r w:rsidR="00570D8F" w:rsidRPr="00802643">
        <w:rPr>
          <w:rFonts w:ascii="Arial" w:hAnsi="Arial" w:cs="Arial"/>
          <w:sz w:val="20"/>
          <w:szCs w:val="20"/>
          <w:lang w:val="en-CA"/>
        </w:rPr>
        <w:t>,</w:t>
      </w:r>
      <w:r w:rsidR="558E45E8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D42081" w:rsidRPr="00802643">
        <w:rPr>
          <w:rFonts w:ascii="Arial" w:hAnsi="Arial" w:cs="Arial"/>
          <w:sz w:val="20"/>
          <w:szCs w:val="20"/>
          <w:lang w:val="en-CA"/>
        </w:rPr>
        <w:t>thoughtful</w:t>
      </w:r>
      <w:r w:rsidR="50E87DF7" w:rsidRPr="00802643">
        <w:rPr>
          <w:rFonts w:ascii="Arial" w:hAnsi="Arial" w:cs="Arial"/>
          <w:sz w:val="20"/>
          <w:szCs w:val="20"/>
          <w:lang w:val="en-CA"/>
        </w:rPr>
        <w:t xml:space="preserve"> and </w:t>
      </w:r>
      <w:proofErr w:type="gramStart"/>
      <w:r w:rsidR="50E87DF7" w:rsidRPr="00802643">
        <w:rPr>
          <w:rFonts w:ascii="Arial" w:hAnsi="Arial" w:cs="Arial"/>
          <w:sz w:val="20"/>
          <w:szCs w:val="20"/>
          <w:lang w:val="en-CA"/>
        </w:rPr>
        <w:t>collaborative</w:t>
      </w:r>
      <w:r w:rsidR="00D42081" w:rsidRPr="00802643">
        <w:rPr>
          <w:rFonts w:ascii="Arial" w:hAnsi="Arial" w:cs="Arial"/>
          <w:sz w:val="20"/>
          <w:szCs w:val="20"/>
          <w:lang w:val="en-CA"/>
        </w:rPr>
        <w:t>;</w:t>
      </w:r>
      <w:proofErr w:type="gramEnd"/>
      <w:r w:rsidR="00D42081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333E580" w14:textId="63B64603" w:rsidR="00146E01" w:rsidRPr="00802643" w:rsidRDefault="46E6823A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Values and respect</w:t>
      </w:r>
      <w:r w:rsidR="00570D8F" w:rsidRPr="00802643">
        <w:rPr>
          <w:rFonts w:ascii="Arial" w:hAnsi="Arial" w:cs="Arial"/>
          <w:sz w:val="20"/>
          <w:szCs w:val="20"/>
          <w:lang w:val="en-CA"/>
        </w:rPr>
        <w:t>s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diverse perspectives</w:t>
      </w:r>
      <w:r w:rsidR="00146E01" w:rsidRPr="00802643">
        <w:rPr>
          <w:rFonts w:ascii="Arial" w:hAnsi="Arial" w:cs="Arial"/>
          <w:sz w:val="20"/>
          <w:szCs w:val="20"/>
          <w:lang w:val="en-CA"/>
        </w:rPr>
        <w:t xml:space="preserve"> and </w:t>
      </w:r>
      <w:r w:rsidR="3FF449CF" w:rsidRPr="00802643">
        <w:rPr>
          <w:rFonts w:ascii="Arial" w:hAnsi="Arial" w:cs="Arial"/>
          <w:sz w:val="20"/>
          <w:szCs w:val="20"/>
          <w:lang w:val="en-CA"/>
        </w:rPr>
        <w:t xml:space="preserve">actively contributes meaningfully to </w:t>
      </w:r>
      <w:proofErr w:type="gramStart"/>
      <w:r w:rsidR="3FF449CF" w:rsidRPr="00802643">
        <w:rPr>
          <w:rFonts w:ascii="Arial" w:hAnsi="Arial" w:cs="Arial"/>
          <w:sz w:val="20"/>
          <w:szCs w:val="20"/>
          <w:lang w:val="en-CA"/>
        </w:rPr>
        <w:t>discussions</w:t>
      </w:r>
      <w:r w:rsidR="003C3566" w:rsidRPr="00802643">
        <w:rPr>
          <w:rFonts w:ascii="Arial" w:hAnsi="Arial" w:cs="Arial"/>
          <w:sz w:val="20"/>
          <w:szCs w:val="20"/>
          <w:lang w:val="en-CA"/>
        </w:rPr>
        <w:t>;</w:t>
      </w:r>
      <w:proofErr w:type="gramEnd"/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8F84028" w14:textId="5CFB32BA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Excellent communication skills, both written and verbal, and the ability to work</w:t>
      </w:r>
      <w:r w:rsidR="0099219B" w:rsidRPr="00802643">
        <w:rPr>
          <w:rFonts w:ascii="Arial" w:eastAsia="Arial" w:hAnsi="Arial" w:cs="Arial"/>
          <w:sz w:val="20"/>
          <w:szCs w:val="20"/>
          <w:lang w:val="en-CA"/>
        </w:rPr>
        <w:t xml:space="preserve"> </w:t>
      </w:r>
      <w:r w:rsidRPr="00802643">
        <w:rPr>
          <w:rFonts w:ascii="Arial" w:hAnsi="Arial" w:cs="Arial"/>
          <w:sz w:val="20"/>
          <w:szCs w:val="20"/>
          <w:lang w:val="en-CA"/>
        </w:rPr>
        <w:t>effecti</w:t>
      </w:r>
      <w:r w:rsidR="0099219B" w:rsidRPr="00802643">
        <w:rPr>
          <w:rFonts w:ascii="Arial" w:hAnsi="Arial" w:cs="Arial"/>
          <w:sz w:val="20"/>
          <w:szCs w:val="20"/>
          <w:lang w:val="en-CA"/>
        </w:rPr>
        <w:t>vely in a team environment; and</w:t>
      </w:r>
      <w:r w:rsidRPr="00802643">
        <w:rPr>
          <w:rFonts w:ascii="Arial" w:eastAsia="Arial" w:hAnsi="Arial" w:cs="Arial"/>
          <w:sz w:val="20"/>
          <w:szCs w:val="20"/>
          <w:lang w:val="en-CA"/>
        </w:rPr>
        <w:t xml:space="preserve"> </w:t>
      </w:r>
    </w:p>
    <w:p w14:paraId="46C22482" w14:textId="141369E9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A </w:t>
      </w:r>
      <w:r w:rsidR="2AB7CE20" w:rsidRPr="00802643">
        <w:rPr>
          <w:rFonts w:ascii="Arial" w:hAnsi="Arial" w:cs="Arial"/>
          <w:sz w:val="20"/>
          <w:szCs w:val="20"/>
          <w:lang w:val="en-CA"/>
        </w:rPr>
        <w:t>positive and collaborative demeanor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, a sense of curiosity, and empathy. </w:t>
      </w:r>
    </w:p>
    <w:p w14:paraId="02A7D4C1" w14:textId="77777777" w:rsidR="00A55F68" w:rsidRPr="00802643" w:rsidRDefault="00E563B8" w:rsidP="000F2251">
      <w:pPr>
        <w:pStyle w:val="Heading2"/>
        <w:spacing w:before="0" w:after="120" w:line="276" w:lineRule="auto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WHAT WE OFFER</w:t>
      </w:r>
    </w:p>
    <w:p w14:paraId="7B99AE4D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The opportunity to work with an experienced and talented leadership team and Board and be a key contributor; and, </w:t>
      </w:r>
    </w:p>
    <w:p w14:paraId="51C0B709" w14:textId="77777777" w:rsidR="00A55F68" w:rsidRPr="00802643" w:rsidRDefault="00D42081" w:rsidP="000F2251">
      <w:pPr>
        <w:numPr>
          <w:ilvl w:val="0"/>
          <w:numId w:val="4"/>
        </w:numPr>
        <w:spacing w:after="120" w:line="276" w:lineRule="auto"/>
        <w:ind w:right="0" w:hanging="36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The opportunity to work for an organization that contributes significantly to the betterment of our community. </w:t>
      </w:r>
    </w:p>
    <w:p w14:paraId="0C83AAD8" w14:textId="77777777" w:rsidR="00E563B8" w:rsidRPr="00802643" w:rsidRDefault="00E563B8" w:rsidP="000F2251">
      <w:pPr>
        <w:pStyle w:val="Heading2"/>
        <w:spacing w:before="0" w:after="120" w:line="276" w:lineRule="auto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HOW TO APPLY</w:t>
      </w:r>
    </w:p>
    <w:p w14:paraId="323DE82D" w14:textId="25E041D0" w:rsidR="00E563B8" w:rsidRPr="00802643" w:rsidRDefault="00E563B8" w:rsidP="000F2251">
      <w:pPr>
        <w:pStyle w:val="NoSpacing"/>
        <w:numPr>
          <w:ilvl w:val="0"/>
          <w:numId w:val="6"/>
        </w:numPr>
        <w:spacing w:after="120" w:line="276" w:lineRule="auto"/>
        <w:ind w:left="108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If interested, please </w:t>
      </w:r>
      <w:r w:rsidR="00771243" w:rsidRPr="00802643">
        <w:rPr>
          <w:rFonts w:ascii="Arial" w:hAnsi="Arial" w:cs="Arial"/>
          <w:sz w:val="20"/>
          <w:szCs w:val="20"/>
          <w:lang w:val="en-CA"/>
        </w:rPr>
        <w:t>submit</w:t>
      </w:r>
      <w:r w:rsidR="00F725B0" w:rsidRPr="00802643">
        <w:rPr>
          <w:rFonts w:ascii="Arial" w:hAnsi="Arial" w:cs="Arial"/>
          <w:sz w:val="20"/>
          <w:szCs w:val="20"/>
          <w:lang w:val="en-CA"/>
        </w:rPr>
        <w:t xml:space="preserve"> your </w:t>
      </w:r>
      <w:r w:rsidR="00F725B0" w:rsidRPr="00802643">
        <w:rPr>
          <w:rFonts w:ascii="Arial" w:hAnsi="Arial" w:cs="Arial"/>
          <w:sz w:val="20"/>
          <w:szCs w:val="20"/>
          <w:u w:val="single"/>
          <w:lang w:val="en-CA"/>
        </w:rPr>
        <w:t>cover letter and resume</w:t>
      </w:r>
      <w:r w:rsidR="00F725B0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Pr="00802643">
        <w:rPr>
          <w:rFonts w:ascii="Arial" w:hAnsi="Arial" w:cs="Arial"/>
          <w:sz w:val="20"/>
          <w:szCs w:val="20"/>
          <w:lang w:val="en-CA"/>
        </w:rPr>
        <w:t>to:</w:t>
      </w:r>
      <w:r w:rsidR="00DC291F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hyperlink r:id="rId11" w:history="1">
        <w:r w:rsidR="00DC291F" w:rsidRPr="00802643">
          <w:rPr>
            <w:rStyle w:val="Hyperlink"/>
            <w:rFonts w:ascii="Arial" w:hAnsi="Arial" w:cs="Arial"/>
            <w:sz w:val="20"/>
            <w:szCs w:val="20"/>
            <w:lang w:val="en-CA"/>
          </w:rPr>
          <w:t>brandim@distresscentre.com</w:t>
        </w:r>
      </w:hyperlink>
      <w:r w:rsidR="00DC291F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0C00D9AC" w14:textId="27498555" w:rsidR="00E563B8" w:rsidRPr="00802643" w:rsidRDefault="00E563B8" w:rsidP="000F2251">
      <w:pPr>
        <w:pStyle w:val="NoSpacing"/>
        <w:numPr>
          <w:ilvl w:val="0"/>
          <w:numId w:val="6"/>
        </w:numPr>
        <w:spacing w:after="120" w:line="276" w:lineRule="auto"/>
        <w:ind w:left="108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Attention</w:t>
      </w:r>
      <w:r w:rsidR="003C3566" w:rsidRPr="00802643">
        <w:rPr>
          <w:rFonts w:ascii="Arial" w:hAnsi="Arial" w:cs="Arial"/>
          <w:sz w:val="20"/>
          <w:szCs w:val="20"/>
          <w:lang w:val="en-CA"/>
        </w:rPr>
        <w:t xml:space="preserve">: </w:t>
      </w:r>
      <w:r w:rsidR="00DC291F" w:rsidRPr="00802643">
        <w:rPr>
          <w:rFonts w:ascii="Arial" w:hAnsi="Arial" w:cs="Arial"/>
          <w:sz w:val="20"/>
          <w:szCs w:val="20"/>
          <w:lang w:val="en-CA"/>
        </w:rPr>
        <w:t>Jeremy Busch-Howell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, Chair, Governance and Nominating Committee </w:t>
      </w:r>
    </w:p>
    <w:p w14:paraId="17AB4E5D" w14:textId="4F7C7983" w:rsidR="00E563B8" w:rsidRPr="00802643" w:rsidRDefault="00E563B8" w:rsidP="000F2251">
      <w:pPr>
        <w:pStyle w:val="NoSpacing"/>
        <w:numPr>
          <w:ilvl w:val="0"/>
          <w:numId w:val="6"/>
        </w:numPr>
        <w:spacing w:after="120" w:line="276" w:lineRule="auto"/>
        <w:ind w:left="108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 xml:space="preserve">Closing Date: </w:t>
      </w:r>
      <w:r w:rsidR="00985290">
        <w:rPr>
          <w:rFonts w:ascii="Arial" w:hAnsi="Arial" w:cs="Arial"/>
          <w:sz w:val="20"/>
          <w:szCs w:val="20"/>
          <w:lang w:val="en-CA"/>
        </w:rPr>
        <w:t>Tuesday</w:t>
      </w:r>
      <w:r w:rsidR="007B0B7C" w:rsidRPr="00802643">
        <w:rPr>
          <w:rFonts w:ascii="Arial" w:hAnsi="Arial" w:cs="Arial"/>
          <w:sz w:val="20"/>
          <w:szCs w:val="20"/>
          <w:lang w:val="en-CA"/>
        </w:rPr>
        <w:t>,</w:t>
      </w:r>
      <w:r w:rsidR="00555067" w:rsidRPr="00802643">
        <w:rPr>
          <w:rFonts w:ascii="Arial" w:hAnsi="Arial" w:cs="Arial"/>
          <w:sz w:val="20"/>
          <w:szCs w:val="20"/>
          <w:lang w:val="en-CA"/>
        </w:rPr>
        <w:t xml:space="preserve"> April </w:t>
      </w:r>
      <w:r w:rsidR="00985290">
        <w:rPr>
          <w:rFonts w:ascii="Arial" w:hAnsi="Arial" w:cs="Arial"/>
          <w:sz w:val="20"/>
          <w:szCs w:val="20"/>
          <w:lang w:val="en-CA"/>
        </w:rPr>
        <w:t>7</w:t>
      </w:r>
      <w:r w:rsidR="00193C5A" w:rsidRPr="00802643">
        <w:rPr>
          <w:rFonts w:ascii="Arial" w:hAnsi="Arial" w:cs="Arial"/>
          <w:sz w:val="20"/>
          <w:szCs w:val="20"/>
          <w:lang w:val="en-CA"/>
        </w:rPr>
        <w:t>,</w:t>
      </w:r>
      <w:r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="00555067" w:rsidRPr="00802643">
        <w:rPr>
          <w:rFonts w:ascii="Arial" w:hAnsi="Arial" w:cs="Arial"/>
          <w:sz w:val="20"/>
          <w:szCs w:val="20"/>
          <w:lang w:val="en-CA"/>
        </w:rPr>
        <w:t>2026</w:t>
      </w:r>
      <w:r w:rsidR="0099219B" w:rsidRPr="00802643">
        <w:rPr>
          <w:rFonts w:ascii="Arial" w:hAnsi="Arial" w:cs="Arial"/>
          <w:sz w:val="20"/>
          <w:szCs w:val="20"/>
          <w:lang w:val="en-CA"/>
        </w:rPr>
        <w:t>.</w:t>
      </w:r>
    </w:p>
    <w:p w14:paraId="29F7DAE6" w14:textId="77777777" w:rsidR="004552ED" w:rsidRPr="00802643" w:rsidRDefault="00E563B8" w:rsidP="00184F5D">
      <w:pPr>
        <w:pStyle w:val="Heading2"/>
        <w:spacing w:before="0" w:after="120" w:line="276" w:lineRule="auto"/>
        <w:ind w:left="0" w:right="0" w:firstLine="0"/>
        <w:contextualSpacing/>
        <w:rPr>
          <w:rFonts w:ascii="Arial" w:hAnsi="Arial" w:cs="Arial"/>
          <w:sz w:val="20"/>
          <w:szCs w:val="20"/>
          <w:lang w:val="en-CA"/>
        </w:rPr>
      </w:pPr>
      <w:r w:rsidRPr="00802643">
        <w:rPr>
          <w:rFonts w:ascii="Arial" w:hAnsi="Arial" w:cs="Arial"/>
          <w:sz w:val="20"/>
          <w:szCs w:val="20"/>
          <w:lang w:val="en-CA"/>
        </w:rPr>
        <w:t>ACCOMMODATION</w:t>
      </w:r>
    </w:p>
    <w:p w14:paraId="249574C9" w14:textId="59F6D9BF" w:rsidR="004552ED" w:rsidRPr="00802643" w:rsidRDefault="004552ED" w:rsidP="00184F5D">
      <w:pPr>
        <w:spacing w:after="120" w:line="276" w:lineRule="auto"/>
        <w:ind w:left="0" w:right="0" w:firstLine="0"/>
        <w:contextualSpacing/>
        <w:rPr>
          <w:rFonts w:ascii="Arial" w:eastAsia="Times New Roman" w:hAnsi="Arial" w:cs="Arial"/>
          <w:sz w:val="20"/>
          <w:szCs w:val="20"/>
          <w:lang w:val="en-CA"/>
        </w:rPr>
      </w:pPr>
      <w:r w:rsidRPr="00802643">
        <w:rPr>
          <w:rFonts w:ascii="Arial" w:eastAsia="Times New Roman" w:hAnsi="Arial" w:cs="Arial"/>
          <w:sz w:val="20"/>
          <w:szCs w:val="20"/>
          <w:lang w:val="en-CA"/>
        </w:rPr>
        <w:t>If you require an accommodation</w:t>
      </w:r>
      <w:r w:rsidR="45F80C61"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such as, interview questions ahead of time,</w:t>
      </w:r>
      <w:r w:rsidR="381BDE8B"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alternative application formats, </w:t>
      </w:r>
      <w:r w:rsidR="45F80C61" w:rsidRPr="00802643">
        <w:rPr>
          <w:rFonts w:ascii="Arial" w:eastAsia="Times New Roman" w:hAnsi="Arial" w:cs="Arial"/>
          <w:sz w:val="20"/>
          <w:szCs w:val="20"/>
          <w:lang w:val="en-CA"/>
        </w:rPr>
        <w:t>virtual interview</w:t>
      </w:r>
      <w:r w:rsidR="029C86E6"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arrangements</w:t>
      </w:r>
      <w:r w:rsidR="45F80C61" w:rsidRPr="00802643">
        <w:rPr>
          <w:rFonts w:ascii="Arial" w:eastAsia="Times New Roman" w:hAnsi="Arial" w:cs="Arial"/>
          <w:sz w:val="20"/>
          <w:szCs w:val="20"/>
          <w:lang w:val="en-CA"/>
        </w:rPr>
        <w:t>, or any other specific needs you may have</w:t>
      </w:r>
      <w:r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to participate in the recruitment and selection process, please contact </w:t>
      </w:r>
      <w:r w:rsidR="00555067" w:rsidRPr="00802643">
        <w:rPr>
          <w:rFonts w:ascii="Arial" w:eastAsia="Times New Roman" w:hAnsi="Arial" w:cs="Arial"/>
          <w:sz w:val="20"/>
          <w:szCs w:val="20"/>
          <w:lang w:val="en-CA"/>
        </w:rPr>
        <w:t>Brandi McLauchlan</w:t>
      </w:r>
      <w:r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at </w:t>
      </w:r>
      <w:r w:rsidR="007B0B7C"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403-266-1601 </w:t>
      </w:r>
      <w:r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or by email at </w:t>
      </w:r>
      <w:hyperlink r:id="rId12" w:history="1">
        <w:r w:rsidR="007B0B7C" w:rsidRPr="00802643">
          <w:rPr>
            <w:rStyle w:val="Hyperlink"/>
            <w:rFonts w:ascii="Arial" w:hAnsi="Arial" w:cs="Arial"/>
            <w:sz w:val="20"/>
            <w:szCs w:val="20"/>
            <w:lang w:val="en-CA"/>
          </w:rPr>
          <w:t>brandim@distresscentre.com</w:t>
        </w:r>
      </w:hyperlink>
      <w:r w:rsidR="007B0B7C" w:rsidRPr="00802643">
        <w:rPr>
          <w:rFonts w:ascii="Arial" w:hAnsi="Arial" w:cs="Arial"/>
          <w:sz w:val="20"/>
          <w:szCs w:val="20"/>
          <w:lang w:val="en-CA"/>
        </w:rPr>
        <w:t xml:space="preserve"> </w:t>
      </w:r>
      <w:r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and we will be happy to work with you to meet your individual needs. </w:t>
      </w:r>
      <w:r w:rsidR="1B91A1D6" w:rsidRPr="00802643">
        <w:rPr>
          <w:rFonts w:ascii="Arial" w:eastAsia="Times New Roman" w:hAnsi="Arial" w:cs="Arial"/>
          <w:sz w:val="20"/>
          <w:szCs w:val="20"/>
          <w:lang w:val="en-CA"/>
        </w:rPr>
        <w:t>Any requests for accommodations will not negatively impact your candidacy for the role.</w:t>
      </w:r>
      <w:r w:rsidR="003C3566" w:rsidRPr="0080264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</w:p>
    <w:p w14:paraId="72F29F7E" w14:textId="77777777" w:rsidR="00A55F68" w:rsidRPr="00802643" w:rsidRDefault="00A55F68" w:rsidP="000F2251">
      <w:pPr>
        <w:spacing w:after="120" w:line="276" w:lineRule="auto"/>
        <w:ind w:left="1080" w:right="0" w:firstLine="0"/>
        <w:contextualSpacing/>
        <w:jc w:val="left"/>
        <w:rPr>
          <w:rFonts w:ascii="Arial" w:hAnsi="Arial" w:cs="Arial"/>
          <w:sz w:val="20"/>
          <w:szCs w:val="20"/>
          <w:lang w:val="en-CA"/>
        </w:rPr>
      </w:pPr>
    </w:p>
    <w:sectPr w:rsidR="00A55F68" w:rsidRPr="00802643" w:rsidSect="000F225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A500" w14:textId="77777777" w:rsidR="00216575" w:rsidRDefault="00216575" w:rsidP="008C2D9E">
      <w:pPr>
        <w:spacing w:after="0" w:line="240" w:lineRule="auto"/>
      </w:pPr>
      <w:r>
        <w:separator/>
      </w:r>
    </w:p>
  </w:endnote>
  <w:endnote w:type="continuationSeparator" w:id="0">
    <w:p w14:paraId="5A863906" w14:textId="77777777" w:rsidR="00216575" w:rsidRDefault="00216575" w:rsidP="008C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26A8" w14:textId="77777777" w:rsidR="00216575" w:rsidRDefault="00216575" w:rsidP="008C2D9E">
      <w:pPr>
        <w:spacing w:after="0" w:line="240" w:lineRule="auto"/>
      </w:pPr>
      <w:r>
        <w:separator/>
      </w:r>
    </w:p>
  </w:footnote>
  <w:footnote w:type="continuationSeparator" w:id="0">
    <w:p w14:paraId="6B7F4083" w14:textId="77777777" w:rsidR="00216575" w:rsidRDefault="00216575" w:rsidP="008C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1710" w14:textId="77777777" w:rsidR="008C2D9E" w:rsidRPr="008C2D9E" w:rsidRDefault="008C2D9E" w:rsidP="008C2D9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FB77CDD" wp14:editId="3D3E2A43">
          <wp:simplePos x="0" y="0"/>
          <wp:positionH relativeFrom="column">
            <wp:posOffset>-137712</wp:posOffset>
          </wp:positionH>
          <wp:positionV relativeFrom="paragraph">
            <wp:posOffset>-115459</wp:posOffset>
          </wp:positionV>
          <wp:extent cx="2095500" cy="37147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B6A"/>
    <w:multiLevelType w:val="hybridMultilevel"/>
    <w:tmpl w:val="B8E0F2AC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22201C3"/>
    <w:multiLevelType w:val="hybridMultilevel"/>
    <w:tmpl w:val="7622801E"/>
    <w:lvl w:ilvl="0" w:tplc="65F037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A61E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C9244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C33D4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28092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C7A22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0660E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EDEA6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04FE8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11741A"/>
    <w:multiLevelType w:val="hybridMultilevel"/>
    <w:tmpl w:val="54A81CFA"/>
    <w:lvl w:ilvl="0" w:tplc="5ECE9F8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E112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6F728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8A39A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2C05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604B0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C52F2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8D4EE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261FC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30F01"/>
    <w:multiLevelType w:val="hybridMultilevel"/>
    <w:tmpl w:val="9550C530"/>
    <w:lvl w:ilvl="0" w:tplc="4F12D0BA">
      <w:start w:val="1"/>
      <w:numFmt w:val="bullet"/>
      <w:lvlText w:val="o"/>
      <w:lvlJc w:val="left"/>
      <w:pPr>
        <w:ind w:left="1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43AA6">
      <w:start w:val="1"/>
      <w:numFmt w:val="bullet"/>
      <w:lvlText w:val="o"/>
      <w:lvlJc w:val="left"/>
      <w:pPr>
        <w:ind w:left="1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DEA0">
      <w:start w:val="1"/>
      <w:numFmt w:val="bullet"/>
      <w:lvlText w:val="▪"/>
      <w:lvlJc w:val="left"/>
      <w:pPr>
        <w:ind w:left="2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0B896">
      <w:start w:val="1"/>
      <w:numFmt w:val="bullet"/>
      <w:lvlText w:val="•"/>
      <w:lvlJc w:val="left"/>
      <w:pPr>
        <w:ind w:left="3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E1B3A">
      <w:start w:val="1"/>
      <w:numFmt w:val="bullet"/>
      <w:lvlText w:val="o"/>
      <w:lvlJc w:val="left"/>
      <w:pPr>
        <w:ind w:left="4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0DD2A">
      <w:start w:val="1"/>
      <w:numFmt w:val="bullet"/>
      <w:lvlText w:val="▪"/>
      <w:lvlJc w:val="left"/>
      <w:pPr>
        <w:ind w:left="4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B25E">
      <w:start w:val="1"/>
      <w:numFmt w:val="bullet"/>
      <w:lvlText w:val="•"/>
      <w:lvlJc w:val="left"/>
      <w:pPr>
        <w:ind w:left="5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2673C">
      <w:start w:val="1"/>
      <w:numFmt w:val="bullet"/>
      <w:lvlText w:val="o"/>
      <w:lvlJc w:val="left"/>
      <w:pPr>
        <w:ind w:left="6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6D388">
      <w:start w:val="1"/>
      <w:numFmt w:val="bullet"/>
      <w:lvlText w:val="▪"/>
      <w:lvlJc w:val="left"/>
      <w:pPr>
        <w:ind w:left="6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3754F"/>
    <w:multiLevelType w:val="hybridMultilevel"/>
    <w:tmpl w:val="6B5041AC"/>
    <w:lvl w:ilvl="0" w:tplc="F56021C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4345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61B8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4C7DE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23836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42560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67A2E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A044A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9F58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882995"/>
    <w:multiLevelType w:val="hybridMultilevel"/>
    <w:tmpl w:val="F74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54237"/>
    <w:multiLevelType w:val="hybridMultilevel"/>
    <w:tmpl w:val="0124F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29546">
    <w:abstractNumId w:val="3"/>
  </w:num>
  <w:num w:numId="2" w16cid:durableId="88814326">
    <w:abstractNumId w:val="4"/>
  </w:num>
  <w:num w:numId="3" w16cid:durableId="1564825411">
    <w:abstractNumId w:val="2"/>
  </w:num>
  <w:num w:numId="4" w16cid:durableId="1218124523">
    <w:abstractNumId w:val="1"/>
  </w:num>
  <w:num w:numId="5" w16cid:durableId="1259175635">
    <w:abstractNumId w:val="5"/>
  </w:num>
  <w:num w:numId="6" w16cid:durableId="687563557">
    <w:abstractNumId w:val="6"/>
  </w:num>
  <w:num w:numId="7" w16cid:durableId="406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NTYyNjWxMDY1NzJU0lEKTi0uzszPAykwrAUAer8SLCwAAAA="/>
  </w:docVars>
  <w:rsids>
    <w:rsidRoot w:val="00A55F68"/>
    <w:rsid w:val="00007267"/>
    <w:rsid w:val="00017B5D"/>
    <w:rsid w:val="00022DCD"/>
    <w:rsid w:val="000621B4"/>
    <w:rsid w:val="00086D06"/>
    <w:rsid w:val="000A7777"/>
    <w:rsid w:val="000A79AA"/>
    <w:rsid w:val="000B4D48"/>
    <w:rsid w:val="000D698A"/>
    <w:rsid w:val="000E05A1"/>
    <w:rsid w:val="000F2251"/>
    <w:rsid w:val="00105F47"/>
    <w:rsid w:val="00133D32"/>
    <w:rsid w:val="00146E01"/>
    <w:rsid w:val="00154A42"/>
    <w:rsid w:val="00184F5D"/>
    <w:rsid w:val="00193C5A"/>
    <w:rsid w:val="001C3D4D"/>
    <w:rsid w:val="001F34A3"/>
    <w:rsid w:val="002103B9"/>
    <w:rsid w:val="00216575"/>
    <w:rsid w:val="00235658"/>
    <w:rsid w:val="002525CB"/>
    <w:rsid w:val="00263C88"/>
    <w:rsid w:val="00275BAD"/>
    <w:rsid w:val="002B6C08"/>
    <w:rsid w:val="0035208B"/>
    <w:rsid w:val="00363B68"/>
    <w:rsid w:val="00367122"/>
    <w:rsid w:val="003902DB"/>
    <w:rsid w:val="0039313F"/>
    <w:rsid w:val="00396B96"/>
    <w:rsid w:val="003A3B19"/>
    <w:rsid w:val="003C3566"/>
    <w:rsid w:val="003F78E0"/>
    <w:rsid w:val="00425147"/>
    <w:rsid w:val="004552ED"/>
    <w:rsid w:val="00492618"/>
    <w:rsid w:val="004E0040"/>
    <w:rsid w:val="00504F76"/>
    <w:rsid w:val="00531E7E"/>
    <w:rsid w:val="00542A13"/>
    <w:rsid w:val="00554CBC"/>
    <w:rsid w:val="00555067"/>
    <w:rsid w:val="00570D8F"/>
    <w:rsid w:val="00572E46"/>
    <w:rsid w:val="005845DA"/>
    <w:rsid w:val="005A0517"/>
    <w:rsid w:val="005C0F23"/>
    <w:rsid w:val="005D4E2B"/>
    <w:rsid w:val="0061624B"/>
    <w:rsid w:val="00641699"/>
    <w:rsid w:val="00645366"/>
    <w:rsid w:val="00663D29"/>
    <w:rsid w:val="00696BC8"/>
    <w:rsid w:val="006A7AB4"/>
    <w:rsid w:val="006C1908"/>
    <w:rsid w:val="006C1C40"/>
    <w:rsid w:val="006D4433"/>
    <w:rsid w:val="007044B1"/>
    <w:rsid w:val="0070754E"/>
    <w:rsid w:val="00713FC5"/>
    <w:rsid w:val="00743CE3"/>
    <w:rsid w:val="00767D00"/>
    <w:rsid w:val="00771243"/>
    <w:rsid w:val="007B0B7C"/>
    <w:rsid w:val="007C70AE"/>
    <w:rsid w:val="007D3610"/>
    <w:rsid w:val="007E606C"/>
    <w:rsid w:val="00802643"/>
    <w:rsid w:val="00826728"/>
    <w:rsid w:val="0083079B"/>
    <w:rsid w:val="008B2089"/>
    <w:rsid w:val="008B48E2"/>
    <w:rsid w:val="008C2D9E"/>
    <w:rsid w:val="008C7B71"/>
    <w:rsid w:val="008F52E5"/>
    <w:rsid w:val="009078AB"/>
    <w:rsid w:val="00920180"/>
    <w:rsid w:val="00925826"/>
    <w:rsid w:val="00927D9E"/>
    <w:rsid w:val="00951A7D"/>
    <w:rsid w:val="00963037"/>
    <w:rsid w:val="00977C80"/>
    <w:rsid w:val="00985290"/>
    <w:rsid w:val="0098617A"/>
    <w:rsid w:val="0099219B"/>
    <w:rsid w:val="00994BB9"/>
    <w:rsid w:val="009960C6"/>
    <w:rsid w:val="009B2091"/>
    <w:rsid w:val="009C025C"/>
    <w:rsid w:val="009C56F6"/>
    <w:rsid w:val="00A0159E"/>
    <w:rsid w:val="00A1261F"/>
    <w:rsid w:val="00A274E7"/>
    <w:rsid w:val="00A35B0D"/>
    <w:rsid w:val="00A55F68"/>
    <w:rsid w:val="00A72118"/>
    <w:rsid w:val="00A874E1"/>
    <w:rsid w:val="00A87794"/>
    <w:rsid w:val="00A95FA4"/>
    <w:rsid w:val="00A9686B"/>
    <w:rsid w:val="00AB23D7"/>
    <w:rsid w:val="00AE182E"/>
    <w:rsid w:val="00B06DB1"/>
    <w:rsid w:val="00B36B48"/>
    <w:rsid w:val="00B74DE9"/>
    <w:rsid w:val="00B91C97"/>
    <w:rsid w:val="00BA5D1F"/>
    <w:rsid w:val="00BB7DD7"/>
    <w:rsid w:val="00C03875"/>
    <w:rsid w:val="00C102DE"/>
    <w:rsid w:val="00C538F3"/>
    <w:rsid w:val="00CA5D76"/>
    <w:rsid w:val="00CD71CE"/>
    <w:rsid w:val="00D40F7E"/>
    <w:rsid w:val="00D42081"/>
    <w:rsid w:val="00D52C37"/>
    <w:rsid w:val="00D60C26"/>
    <w:rsid w:val="00D63C60"/>
    <w:rsid w:val="00D83FEC"/>
    <w:rsid w:val="00D87327"/>
    <w:rsid w:val="00DA15D4"/>
    <w:rsid w:val="00DC291F"/>
    <w:rsid w:val="00DE0374"/>
    <w:rsid w:val="00E26CBD"/>
    <w:rsid w:val="00E273E6"/>
    <w:rsid w:val="00E45776"/>
    <w:rsid w:val="00E563B8"/>
    <w:rsid w:val="00E83AEE"/>
    <w:rsid w:val="00E87113"/>
    <w:rsid w:val="00F06A40"/>
    <w:rsid w:val="00F3769E"/>
    <w:rsid w:val="00F410E8"/>
    <w:rsid w:val="00F63194"/>
    <w:rsid w:val="00F725B0"/>
    <w:rsid w:val="00F82088"/>
    <w:rsid w:val="00F86C83"/>
    <w:rsid w:val="00F86FC2"/>
    <w:rsid w:val="00FE492B"/>
    <w:rsid w:val="029C86E6"/>
    <w:rsid w:val="0CC8DCEB"/>
    <w:rsid w:val="0D009F7F"/>
    <w:rsid w:val="12177B73"/>
    <w:rsid w:val="1583FC5F"/>
    <w:rsid w:val="168DCF1B"/>
    <w:rsid w:val="1A2BA0B6"/>
    <w:rsid w:val="1B1A49BC"/>
    <w:rsid w:val="1B91A1D6"/>
    <w:rsid w:val="1D2B43D8"/>
    <w:rsid w:val="1EFAA67F"/>
    <w:rsid w:val="1F90C8F1"/>
    <w:rsid w:val="232B622A"/>
    <w:rsid w:val="24B0BADF"/>
    <w:rsid w:val="265CC5E2"/>
    <w:rsid w:val="26E409BB"/>
    <w:rsid w:val="27C23368"/>
    <w:rsid w:val="2A7A1181"/>
    <w:rsid w:val="2AB7CE20"/>
    <w:rsid w:val="2B1E16F7"/>
    <w:rsid w:val="2CEAA309"/>
    <w:rsid w:val="2E9938FE"/>
    <w:rsid w:val="32248CC2"/>
    <w:rsid w:val="367A3378"/>
    <w:rsid w:val="381BDE8B"/>
    <w:rsid w:val="38D07CC3"/>
    <w:rsid w:val="3E32D8DE"/>
    <w:rsid w:val="3F39E46F"/>
    <w:rsid w:val="3FF449CF"/>
    <w:rsid w:val="450B657D"/>
    <w:rsid w:val="45355EC8"/>
    <w:rsid w:val="45F80C61"/>
    <w:rsid w:val="46E6823A"/>
    <w:rsid w:val="4C2D8377"/>
    <w:rsid w:val="4F2DBB08"/>
    <w:rsid w:val="5050F15D"/>
    <w:rsid w:val="50E87DF7"/>
    <w:rsid w:val="550868BD"/>
    <w:rsid w:val="558E45E8"/>
    <w:rsid w:val="5699F616"/>
    <w:rsid w:val="5ABB9C93"/>
    <w:rsid w:val="5D03005B"/>
    <w:rsid w:val="6076B977"/>
    <w:rsid w:val="61037401"/>
    <w:rsid w:val="686BCECF"/>
    <w:rsid w:val="6A4338C7"/>
    <w:rsid w:val="6BC667D6"/>
    <w:rsid w:val="6DB6CAE6"/>
    <w:rsid w:val="6E07977E"/>
    <w:rsid w:val="6F37CB3E"/>
    <w:rsid w:val="72F5BE0C"/>
    <w:rsid w:val="740C577A"/>
    <w:rsid w:val="74FC7C02"/>
    <w:rsid w:val="7733D305"/>
    <w:rsid w:val="780BECE5"/>
    <w:rsid w:val="7BABFF21"/>
    <w:rsid w:val="7D6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1F459"/>
  <w15:docId w15:val="{1BD6A849-0E46-4122-A1FF-B66B3B4B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70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01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1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B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A5D7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A5D7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A95F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552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2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9E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9E"/>
    <w:rPr>
      <w:rFonts w:ascii="Calibri" w:eastAsia="Calibri" w:hAnsi="Calibri" w:cs="Calibri"/>
      <w:color w:val="000000"/>
      <w:sz w:val="24"/>
    </w:rPr>
  </w:style>
  <w:style w:type="paragraph" w:styleId="NoSpacing">
    <w:name w:val="No Spacing"/>
    <w:uiPriority w:val="1"/>
    <w:qFormat/>
    <w:rsid w:val="00E563B8"/>
    <w:pPr>
      <w:spacing w:after="0" w:line="240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92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im@distresscent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ndim@distresscentr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tresscentr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239E7B384C64CA925094BB3AB56F2" ma:contentTypeVersion="14" ma:contentTypeDescription="Create a new document." ma:contentTypeScope="" ma:versionID="9d223d5663fdb60ab912e7721b57b3ff">
  <xsd:schema xmlns:xsd="http://www.w3.org/2001/XMLSchema" xmlns:xs="http://www.w3.org/2001/XMLSchema" xmlns:p="http://schemas.microsoft.com/office/2006/metadata/properties" xmlns:ns3="051da911-73f6-4f65-b38d-228dd0513077" xmlns:ns4="cd158cb7-ec7f-4c95-b172-94a2ee00f6e5" targetNamespace="http://schemas.microsoft.com/office/2006/metadata/properties" ma:root="true" ma:fieldsID="9f74c39033edd81c0a3817ef42a99dc4" ns3:_="" ns4:_="">
    <xsd:import namespace="051da911-73f6-4f65-b38d-228dd0513077"/>
    <xsd:import namespace="cd158cb7-ec7f-4c95-b172-94a2ee00f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a911-73f6-4f65-b38d-228dd0513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8cb7-ec7f-4c95-b172-94a2ee00f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B3543-1CC9-452E-9032-E84244EB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da911-73f6-4f65-b38d-228dd0513077"/>
    <ds:schemaRef ds:uri="cd158cb7-ec7f-4c95-b172-94a2ee00f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86FF0-E7F6-4835-A3C2-BB6937A2D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7019C-8161-4731-9B96-3AFDC59142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997</Words>
  <Characters>5946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Distress Centre Calgary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cp:lastModifiedBy>Jeremy Busch-Howell</cp:lastModifiedBy>
  <cp:revision>56</cp:revision>
  <dcterms:created xsi:type="dcterms:W3CDTF">2025-01-13T21:13:00Z</dcterms:created>
  <dcterms:modified xsi:type="dcterms:W3CDTF">2026-03-18T16:16:00Z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0x010100B21239E7B384C64CA925094BB3AB56F2</vt:lpwstr>
  </property>
</Properties>
</file>